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2D" w:rsidRPr="005E77E8" w:rsidRDefault="005E77E8" w:rsidP="005E77E8">
      <w:pPr>
        <w:pStyle w:val="Heading1"/>
      </w:pPr>
      <w:r>
        <w:t xml:space="preserve">03 </w:t>
      </w:r>
      <w:r w:rsidR="0035742D" w:rsidRPr="005E77E8">
        <w:t>Lord’s Supper</w:t>
      </w:r>
    </w:p>
    <w:p w:rsidR="0035742D" w:rsidRPr="00771B61" w:rsidRDefault="0035742D" w:rsidP="0035742D">
      <w:pPr>
        <w:numPr>
          <w:ilvl w:val="12"/>
          <w:numId w:val="0"/>
        </w:numPr>
        <w:tabs>
          <w:tab w:val="left" w:pos="-720"/>
        </w:tabs>
        <w:suppressAutoHyphens/>
        <w:ind w:right="450"/>
        <w:jc w:val="both"/>
        <w:rPr>
          <w:rFonts w:ascii="Futura Lt BT" w:hAnsi="Futura Lt BT"/>
          <w:spacing w:val="-3"/>
        </w:rPr>
      </w:pPr>
      <w:r w:rsidRPr="00771B61">
        <w:rPr>
          <w:rFonts w:ascii="Futura Lt BT" w:hAnsi="Futura Lt BT"/>
          <w:spacing w:val="-3"/>
          <w:sz w:val="40"/>
        </w:rPr>
        <w:t>A</w:t>
      </w:r>
      <w:r w:rsidRPr="00771B61">
        <w:rPr>
          <w:rFonts w:ascii="Futura Lt BT" w:hAnsi="Futura Lt BT"/>
          <w:spacing w:val="-3"/>
        </w:rPr>
        <w:t xml:space="preserve">fter you </w:t>
      </w:r>
      <w:r>
        <w:rPr>
          <w:rFonts w:ascii="Futura Lt BT" w:hAnsi="Futura Lt BT"/>
          <w:spacing w:val="-3"/>
        </w:rPr>
        <w:t>are baptized, you can partake in the Lord’s Supper as part of the body of believers to remember Christ’s death.  It is a continual reminder to continually strive towards a life that is glorifying to God.</w:t>
      </w:r>
      <w:r w:rsidRPr="00771B61">
        <w:rPr>
          <w:rFonts w:ascii="Futura Lt BT" w:hAnsi="Futura Lt BT"/>
          <w:spacing w:val="-3"/>
        </w:rPr>
        <w:t xml:space="preserve"> </w:t>
      </w:r>
    </w:p>
    <w:p w:rsidR="0035742D" w:rsidRPr="005E77E8" w:rsidRDefault="0035742D" w:rsidP="005E77E8">
      <w:pPr>
        <w:pStyle w:val="Heading1"/>
        <w:jc w:val="center"/>
      </w:pPr>
      <w:r w:rsidRPr="005E77E8">
        <w:t>I. WHERE DOES THE LORD’S SUPPER COME FROM?</w:t>
      </w:r>
    </w:p>
    <w:p w:rsidR="0035742D" w:rsidRPr="00C66E3E" w:rsidRDefault="0035742D" w:rsidP="0035742D">
      <w:pPr>
        <w:numPr>
          <w:ilvl w:val="12"/>
          <w:numId w:val="0"/>
        </w:numPr>
        <w:tabs>
          <w:tab w:val="left" w:pos="-720"/>
        </w:tabs>
        <w:suppressAutoHyphens/>
        <w:ind w:right="450"/>
        <w:jc w:val="both"/>
        <w:rPr>
          <w:rFonts w:ascii="Futura Lt BT" w:hAnsi="Futura Lt BT"/>
          <w:spacing w:val="-3"/>
        </w:rPr>
      </w:pPr>
    </w:p>
    <w:p w:rsidR="0035742D" w:rsidRDefault="0035742D" w:rsidP="00536F90">
      <w:pPr>
        <w:pStyle w:val="ListParagraph"/>
        <w:numPr>
          <w:ilvl w:val="0"/>
          <w:numId w:val="8"/>
        </w:numPr>
        <w:tabs>
          <w:tab w:val="left" w:pos="-720"/>
        </w:tabs>
        <w:suppressAutoHyphens/>
        <w:ind w:right="450"/>
        <w:jc w:val="both"/>
        <w:rPr>
          <w:rFonts w:ascii="Futura Lt BT" w:hAnsi="Futura Lt BT"/>
          <w:spacing w:val="-3"/>
        </w:rPr>
      </w:pPr>
      <w:r>
        <w:rPr>
          <w:rFonts w:ascii="Futura Lt BT" w:hAnsi="Futura Lt BT"/>
          <w:spacing w:val="-3"/>
        </w:rPr>
        <w:t xml:space="preserve">The Israelites were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in Egypt</w:t>
      </w:r>
    </w:p>
    <w:p w:rsidR="0035742D" w:rsidRDefault="0035742D" w:rsidP="0035742D">
      <w:pPr>
        <w:tabs>
          <w:tab w:val="left" w:pos="-720"/>
        </w:tabs>
        <w:suppressAutoHyphens/>
        <w:ind w:right="450"/>
        <w:jc w:val="both"/>
        <w:rPr>
          <w:rFonts w:ascii="Futura Lt BT" w:hAnsi="Futura Lt BT"/>
          <w:spacing w:val="-3"/>
        </w:rPr>
      </w:pPr>
    </w:p>
    <w:p w:rsidR="0035742D" w:rsidRPr="006F7AEF" w:rsidRDefault="0035742D" w:rsidP="0035742D">
      <w:pPr>
        <w:tabs>
          <w:tab w:val="left" w:pos="-720"/>
        </w:tabs>
        <w:suppressAutoHyphens/>
        <w:ind w:right="450"/>
        <w:jc w:val="both"/>
        <w:rPr>
          <w:rFonts w:ascii="Futura Lt BT" w:hAnsi="Futura Lt BT"/>
          <w:i/>
          <w:spacing w:val="-3"/>
        </w:rPr>
      </w:pPr>
      <w:r w:rsidRPr="006F7AEF">
        <w:rPr>
          <w:rFonts w:ascii="Futura Lt BT" w:hAnsi="Futura Lt BT"/>
          <w:i/>
          <w:spacing w:val="-3"/>
        </w:rPr>
        <w:t>“Then a new king…came to power in Egypt… [and] put slave masters over them to oppress them with forced labor…” Ex. 1:8-11</w:t>
      </w:r>
    </w:p>
    <w:p w:rsidR="0035742D" w:rsidRDefault="0035742D" w:rsidP="0035742D">
      <w:pPr>
        <w:tabs>
          <w:tab w:val="left" w:pos="-720"/>
        </w:tabs>
        <w:suppressAutoHyphens/>
        <w:ind w:right="450"/>
        <w:jc w:val="both"/>
        <w:rPr>
          <w:rFonts w:ascii="Futura Lt BT" w:hAnsi="Futura Lt BT"/>
          <w:spacing w:val="-3"/>
        </w:rPr>
      </w:pPr>
    </w:p>
    <w:p w:rsidR="0035742D" w:rsidRDefault="0035742D" w:rsidP="00536F90">
      <w:pPr>
        <w:pStyle w:val="ListParagraph"/>
        <w:numPr>
          <w:ilvl w:val="0"/>
          <w:numId w:val="8"/>
        </w:numPr>
        <w:tabs>
          <w:tab w:val="left" w:pos="-720"/>
        </w:tabs>
        <w:suppressAutoHyphens/>
        <w:ind w:right="450"/>
        <w:jc w:val="both"/>
        <w:rPr>
          <w:rFonts w:ascii="Futura Lt BT" w:hAnsi="Futura Lt BT"/>
          <w:spacing w:val="-3"/>
        </w:rPr>
      </w:pPr>
      <w:r>
        <w:rPr>
          <w:rFonts w:ascii="Futura Lt BT" w:hAnsi="Futura Lt BT"/>
          <w:spacing w:val="-3"/>
        </w:rPr>
        <w:t xml:space="preserve">God used Moses to send plagues to free the Israelites.  The last plague was the plague of the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w:t>
      </w:r>
    </w:p>
    <w:p w:rsidR="0035742D" w:rsidRDefault="0035742D" w:rsidP="0035742D">
      <w:pPr>
        <w:tabs>
          <w:tab w:val="left" w:pos="-720"/>
        </w:tabs>
        <w:suppressAutoHyphens/>
        <w:ind w:right="450"/>
        <w:jc w:val="both"/>
        <w:rPr>
          <w:rFonts w:ascii="Futura Lt BT" w:hAnsi="Futura Lt BT"/>
          <w:spacing w:val="-3"/>
        </w:rPr>
      </w:pPr>
    </w:p>
    <w:p w:rsidR="0035742D" w:rsidRPr="006F7AEF" w:rsidRDefault="0035742D" w:rsidP="0035742D">
      <w:pPr>
        <w:tabs>
          <w:tab w:val="left" w:pos="-720"/>
        </w:tabs>
        <w:suppressAutoHyphens/>
        <w:ind w:right="450"/>
        <w:jc w:val="both"/>
        <w:rPr>
          <w:rFonts w:ascii="Futura Lt BT" w:hAnsi="Futura Lt BT"/>
          <w:i/>
          <w:spacing w:val="-3"/>
        </w:rPr>
      </w:pPr>
      <w:r w:rsidRPr="006F7AEF">
        <w:rPr>
          <w:rFonts w:ascii="Futura Lt BT" w:hAnsi="Futura Lt BT"/>
          <w:i/>
          <w:spacing w:val="-3"/>
        </w:rPr>
        <w:t xml:space="preserve">“Every firstborn son in Egypt will die, from the firstborn son of Pharaoh, who sits on the throne, to the firstborn son of the slave girl, who is at her hand </w:t>
      </w:r>
      <w:r w:rsidR="006516B6" w:rsidRPr="006F7AEF">
        <w:rPr>
          <w:rFonts w:ascii="Futura Lt BT" w:hAnsi="Futura Lt BT"/>
          <w:i/>
          <w:spacing w:val="-3"/>
        </w:rPr>
        <w:t>mill</w:t>
      </w:r>
      <w:r w:rsidRPr="006F7AEF">
        <w:rPr>
          <w:rFonts w:ascii="Futura Lt BT" w:hAnsi="Futura Lt BT"/>
          <w:i/>
          <w:spacing w:val="-3"/>
        </w:rPr>
        <w:t xml:space="preserve"> and all the firstborn of the cattle as well.” Ex. 11:5 </w:t>
      </w:r>
    </w:p>
    <w:p w:rsidR="0035742D" w:rsidRDefault="0035742D" w:rsidP="0035742D">
      <w:pPr>
        <w:pStyle w:val="ListParagraph"/>
        <w:tabs>
          <w:tab w:val="left" w:pos="-720"/>
        </w:tabs>
        <w:suppressAutoHyphens/>
        <w:ind w:left="360" w:right="450"/>
        <w:jc w:val="both"/>
        <w:rPr>
          <w:rFonts w:ascii="Futura Lt BT" w:hAnsi="Futura Lt BT"/>
          <w:spacing w:val="-3"/>
        </w:rPr>
      </w:pPr>
    </w:p>
    <w:p w:rsidR="0035742D" w:rsidRPr="00C66E3E" w:rsidRDefault="0035742D" w:rsidP="00536F90">
      <w:pPr>
        <w:pStyle w:val="ListParagraph"/>
        <w:numPr>
          <w:ilvl w:val="0"/>
          <w:numId w:val="8"/>
        </w:numPr>
        <w:tabs>
          <w:tab w:val="left" w:pos="-720"/>
        </w:tabs>
        <w:suppressAutoHyphens/>
        <w:ind w:right="450"/>
        <w:jc w:val="both"/>
        <w:rPr>
          <w:rFonts w:ascii="Futura Lt BT" w:hAnsi="Futura Lt BT"/>
          <w:spacing w:val="-3"/>
        </w:rPr>
      </w:pPr>
      <w:r>
        <w:rPr>
          <w:rFonts w:ascii="Futura Lt BT" w:hAnsi="Futura Lt BT"/>
          <w:spacing w:val="-3"/>
        </w:rPr>
        <w:t xml:space="preserve">The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meal.</w:t>
      </w:r>
    </w:p>
    <w:p w:rsidR="0035742D" w:rsidRDefault="0035742D" w:rsidP="0035742D">
      <w:pPr>
        <w:tabs>
          <w:tab w:val="left" w:pos="-720"/>
        </w:tabs>
        <w:suppressAutoHyphens/>
        <w:ind w:right="450"/>
        <w:jc w:val="both"/>
        <w:rPr>
          <w:rFonts w:ascii="Futura Lt BT" w:hAnsi="Futura Lt BT"/>
          <w:spacing w:val="-3"/>
        </w:rPr>
      </w:pPr>
    </w:p>
    <w:p w:rsidR="00A44899" w:rsidRDefault="00A44899" w:rsidP="00A44899">
      <w:pPr>
        <w:pStyle w:val="ListParagraph"/>
        <w:tabs>
          <w:tab w:val="left" w:pos="-720"/>
        </w:tabs>
        <w:suppressAutoHyphens/>
        <w:ind w:left="360" w:right="450"/>
        <w:jc w:val="both"/>
        <w:rPr>
          <w:rFonts w:ascii="Futura Lt BT" w:hAnsi="Futura Lt BT"/>
          <w:spacing w:val="-3"/>
        </w:rPr>
      </w:pPr>
      <w:r>
        <w:rPr>
          <w:rFonts w:ascii="Futura Lt BT" w:hAnsi="Futura Lt BT"/>
          <w:spacing w:val="-3"/>
        </w:rPr>
        <w:t>It was a meal during the last plague in the land of Egypt.  God would Passover homes that had the blood of a lamb that night at midnight.  Anyone who believed the blood would save them, the angel spared the life of their firstborn.</w:t>
      </w:r>
    </w:p>
    <w:p w:rsidR="0035742D" w:rsidRDefault="0035742D" w:rsidP="0035742D">
      <w:pPr>
        <w:tabs>
          <w:tab w:val="left" w:pos="-720"/>
        </w:tabs>
        <w:suppressAutoHyphens/>
        <w:ind w:right="450"/>
        <w:jc w:val="both"/>
        <w:rPr>
          <w:rFonts w:ascii="Futura Lt BT" w:hAnsi="Futura Lt BT"/>
          <w:spacing w:val="-3"/>
        </w:rPr>
      </w:pPr>
    </w:p>
    <w:p w:rsidR="0035742D" w:rsidRPr="006F7AEF" w:rsidRDefault="0035742D" w:rsidP="0035742D">
      <w:pPr>
        <w:tabs>
          <w:tab w:val="left" w:pos="-720"/>
        </w:tabs>
        <w:suppressAutoHyphens/>
        <w:ind w:right="450"/>
        <w:jc w:val="both"/>
        <w:rPr>
          <w:rFonts w:ascii="Futura Lt BT" w:hAnsi="Futura Lt BT"/>
          <w:i/>
          <w:spacing w:val="-3"/>
        </w:rPr>
      </w:pPr>
      <w:r w:rsidRPr="006F7AEF">
        <w:rPr>
          <w:rFonts w:ascii="Futura Lt BT" w:hAnsi="Futura Lt BT"/>
          <w:i/>
          <w:spacing w:val="-3"/>
        </w:rPr>
        <w:t>“The blood will be a sign for you on the houses where you are; and when I see the blood, I will pass over you.  No destructive plague will touch you when I strike Egypt.” Ex. 12:13</w:t>
      </w:r>
    </w:p>
    <w:p w:rsidR="008E6AEF" w:rsidRDefault="008E6AEF" w:rsidP="008E6AEF">
      <w:pPr>
        <w:pStyle w:val="Heading1"/>
        <w:jc w:val="center"/>
      </w:pPr>
      <w:r w:rsidRPr="00297C06">
        <w:t xml:space="preserve">II. WHY </w:t>
      </w:r>
      <w:r>
        <w:t xml:space="preserve">DO WE OBSERVE </w:t>
      </w:r>
      <w:r w:rsidRPr="00297C06">
        <w:t>THE LORD’S SUPPER?</w:t>
      </w:r>
    </w:p>
    <w:p w:rsidR="0035742D" w:rsidRDefault="0035742D" w:rsidP="0035742D">
      <w:pPr>
        <w:tabs>
          <w:tab w:val="left" w:pos="-720"/>
        </w:tabs>
        <w:suppressAutoHyphens/>
        <w:ind w:right="450"/>
        <w:jc w:val="both"/>
        <w:rPr>
          <w:rFonts w:ascii="Futura Lt BT" w:hAnsi="Futura Lt BT"/>
          <w:spacing w:val="-3"/>
        </w:rPr>
      </w:pPr>
    </w:p>
    <w:p w:rsidR="0035742D" w:rsidRDefault="0035742D" w:rsidP="0035742D">
      <w:pPr>
        <w:tabs>
          <w:tab w:val="left" w:pos="-720"/>
        </w:tabs>
        <w:suppressAutoHyphens/>
        <w:ind w:right="450"/>
        <w:jc w:val="both"/>
        <w:rPr>
          <w:rFonts w:ascii="Futura Lt BT" w:hAnsi="Futura Lt BT"/>
          <w:spacing w:val="-3"/>
        </w:rPr>
      </w:pPr>
      <w:r>
        <w:rPr>
          <w:rFonts w:ascii="Futura Lt BT" w:hAnsi="Futura Lt BT"/>
          <w:spacing w:val="-3"/>
        </w:rPr>
        <w:t>Every year, the Jews would celebrate the Passover meal to remember their deliverance from slavery to the Egyptians to enter into the Promised Land.  They were only able to enter into the Promised Land because God ‘passed over’ them because of a sacrificial lamb.</w:t>
      </w:r>
    </w:p>
    <w:p w:rsidR="0035742D" w:rsidRDefault="0035742D" w:rsidP="0035742D">
      <w:pPr>
        <w:tabs>
          <w:tab w:val="left" w:pos="-720"/>
        </w:tabs>
        <w:suppressAutoHyphens/>
        <w:ind w:right="450"/>
        <w:jc w:val="both"/>
        <w:rPr>
          <w:rFonts w:ascii="Futura Lt BT" w:hAnsi="Futura Lt BT"/>
          <w:spacing w:val="-3"/>
        </w:rPr>
      </w:pPr>
    </w:p>
    <w:p w:rsidR="0035742D" w:rsidRDefault="0035742D" w:rsidP="00536F90">
      <w:pPr>
        <w:pStyle w:val="ListParagraph"/>
        <w:numPr>
          <w:ilvl w:val="0"/>
          <w:numId w:val="9"/>
        </w:numPr>
        <w:tabs>
          <w:tab w:val="left" w:pos="-720"/>
        </w:tabs>
        <w:suppressAutoHyphens/>
        <w:ind w:right="450"/>
        <w:jc w:val="both"/>
        <w:rPr>
          <w:rFonts w:ascii="Futura Lt BT" w:hAnsi="Futura Lt BT"/>
          <w:spacing w:val="-3"/>
        </w:rPr>
      </w:pPr>
      <w:r>
        <w:rPr>
          <w:rFonts w:ascii="Futura Lt BT" w:hAnsi="Futura Lt BT"/>
          <w:spacing w:val="-3"/>
        </w:rPr>
        <w:t xml:space="preserve">It is a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that Christ was the sacrificial lamb so that believers could enter into </w:t>
      </w:r>
      <w:r w:rsidRPr="00103FA0">
        <w:rPr>
          <w:rFonts w:ascii="Futura Lt BT" w:hAnsi="Futura Lt BT"/>
          <w:i/>
          <w:spacing w:val="-3"/>
        </w:rPr>
        <w:t>communion</w:t>
      </w:r>
      <w:r>
        <w:rPr>
          <w:rFonts w:ascii="Futura Lt BT" w:hAnsi="Futura Lt BT"/>
          <w:spacing w:val="-3"/>
        </w:rPr>
        <w:t xml:space="preserve"> with God in heaven, the Promised Land.</w:t>
      </w:r>
    </w:p>
    <w:p w:rsidR="0035742D" w:rsidRDefault="0035742D" w:rsidP="0035742D">
      <w:pPr>
        <w:pStyle w:val="ListParagraph"/>
        <w:tabs>
          <w:tab w:val="left" w:pos="-720"/>
        </w:tabs>
        <w:suppressAutoHyphens/>
        <w:ind w:left="360" w:right="450"/>
        <w:jc w:val="both"/>
        <w:rPr>
          <w:rFonts w:ascii="Futura Lt BT" w:hAnsi="Futura Lt BT"/>
          <w:spacing w:val="-3"/>
        </w:rPr>
      </w:pPr>
    </w:p>
    <w:p w:rsidR="0035742D" w:rsidRPr="006F7AEF" w:rsidRDefault="0035742D" w:rsidP="0035742D">
      <w:pPr>
        <w:tabs>
          <w:tab w:val="left" w:pos="-720"/>
        </w:tabs>
        <w:suppressAutoHyphens/>
        <w:ind w:right="450"/>
        <w:jc w:val="both"/>
        <w:rPr>
          <w:rFonts w:ascii="Futura Lt BT" w:hAnsi="Futura Lt BT"/>
          <w:i/>
          <w:spacing w:val="-3"/>
        </w:rPr>
      </w:pPr>
      <w:r w:rsidRPr="006F7AEF">
        <w:rPr>
          <w:rFonts w:ascii="Futura Lt BT" w:hAnsi="Futura Lt BT"/>
          <w:i/>
          <w:spacing w:val="-3"/>
        </w:rPr>
        <w:lastRenderedPageBreak/>
        <w:t>“For whenever you eat this bread and drink this cup, you proclaim the Lord’s death until he comes.” 1 Cor. 11:26</w:t>
      </w:r>
    </w:p>
    <w:p w:rsidR="0035742D" w:rsidRPr="006F7AEF" w:rsidRDefault="0035742D" w:rsidP="0035742D">
      <w:pPr>
        <w:tabs>
          <w:tab w:val="left" w:pos="-720"/>
        </w:tabs>
        <w:suppressAutoHyphens/>
        <w:ind w:right="450"/>
        <w:jc w:val="both"/>
        <w:rPr>
          <w:rFonts w:ascii="Futura Lt BT" w:hAnsi="Futura Lt BT"/>
          <w:i/>
          <w:spacing w:val="-3"/>
        </w:rPr>
      </w:pPr>
    </w:p>
    <w:p w:rsidR="0035742D" w:rsidRPr="006F7AEF" w:rsidRDefault="0035742D" w:rsidP="0035742D">
      <w:pPr>
        <w:tabs>
          <w:tab w:val="left" w:pos="-720"/>
        </w:tabs>
        <w:suppressAutoHyphens/>
        <w:ind w:right="450"/>
        <w:jc w:val="both"/>
        <w:rPr>
          <w:rFonts w:ascii="Futura Lt BT" w:hAnsi="Futura Lt BT"/>
          <w:i/>
          <w:spacing w:val="-3"/>
        </w:rPr>
      </w:pPr>
      <w:r w:rsidRPr="006F7AEF">
        <w:rPr>
          <w:rFonts w:ascii="Futura Lt BT" w:hAnsi="Futura Lt BT"/>
          <w:i/>
          <w:spacing w:val="-3"/>
        </w:rPr>
        <w:t>“…For Christ, our Passover lamb, has been sacrificed.” 1 Cor. 5:7b</w:t>
      </w:r>
    </w:p>
    <w:p w:rsidR="0035742D" w:rsidRDefault="0035742D" w:rsidP="0035742D">
      <w:pPr>
        <w:tabs>
          <w:tab w:val="left" w:pos="-720"/>
        </w:tabs>
        <w:suppressAutoHyphens/>
        <w:ind w:right="450"/>
        <w:jc w:val="both"/>
        <w:rPr>
          <w:rFonts w:ascii="Futura Lt BT" w:hAnsi="Futura Lt BT"/>
          <w:spacing w:val="-3"/>
        </w:rPr>
      </w:pPr>
    </w:p>
    <w:p w:rsidR="0035742D" w:rsidRPr="001C4A15" w:rsidRDefault="0035742D" w:rsidP="00536F90">
      <w:pPr>
        <w:pStyle w:val="ListParagraph"/>
        <w:numPr>
          <w:ilvl w:val="0"/>
          <w:numId w:val="9"/>
        </w:numPr>
        <w:tabs>
          <w:tab w:val="left" w:pos="-720"/>
        </w:tabs>
        <w:suppressAutoHyphens/>
        <w:ind w:right="450"/>
        <w:jc w:val="both"/>
        <w:rPr>
          <w:rFonts w:ascii="Futura Lt BT" w:hAnsi="Futura Lt BT"/>
          <w:spacing w:val="-3"/>
        </w:rPr>
      </w:pPr>
      <w:r>
        <w:rPr>
          <w:rFonts w:ascii="Futura Lt BT" w:hAnsi="Futura Lt BT"/>
          <w:spacing w:val="-3"/>
        </w:rPr>
        <w:t xml:space="preserve">It is a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of </w:t>
      </w:r>
      <w:r w:rsidRPr="001C4A15">
        <w:rPr>
          <w:rFonts w:ascii="Futura Lt BT" w:hAnsi="Futura Lt BT"/>
          <w:spacing w:val="-3"/>
        </w:rPr>
        <w:t>Jesus</w:t>
      </w:r>
      <w:r>
        <w:rPr>
          <w:rFonts w:ascii="Futura Lt BT" w:hAnsi="Futura Lt BT"/>
          <w:spacing w:val="-3"/>
        </w:rPr>
        <w:t xml:space="preserve">’ </w:t>
      </w:r>
      <w:r w:rsidRPr="006B2E57">
        <w:rPr>
          <w:rFonts w:ascii="Futura Lt BT" w:hAnsi="Futura Lt BT"/>
          <w:spacing w:val="-3"/>
        </w:rPr>
        <w:t>last</w:t>
      </w:r>
      <w:r w:rsidRPr="001C4A15">
        <w:rPr>
          <w:rFonts w:ascii="Futura Lt BT" w:hAnsi="Futura Lt BT"/>
          <w:spacing w:val="-3"/>
        </w:rPr>
        <w:t xml:space="preserve"> Passover meal, his </w:t>
      </w:r>
      <w:r>
        <w:rPr>
          <w:rFonts w:ascii="Futura Lt BT" w:hAnsi="Futura Lt BT"/>
          <w:spacing w:val="-3"/>
        </w:rPr>
        <w:t>‘</w:t>
      </w:r>
      <w:r w:rsidRPr="00103FA0">
        <w:rPr>
          <w:rFonts w:ascii="Futura Lt BT" w:hAnsi="Futura Lt BT"/>
          <w:i/>
          <w:spacing w:val="-3"/>
        </w:rPr>
        <w:t>last supper</w:t>
      </w:r>
      <w:r>
        <w:rPr>
          <w:rFonts w:ascii="Futura Lt BT" w:hAnsi="Futura Lt BT"/>
          <w:spacing w:val="-3"/>
        </w:rPr>
        <w:t>.</w:t>
      </w:r>
      <w:r w:rsidRPr="001C4A15">
        <w:rPr>
          <w:rFonts w:ascii="Futura Lt BT" w:hAnsi="Futura Lt BT"/>
          <w:spacing w:val="-3"/>
        </w:rPr>
        <w:t>’</w:t>
      </w:r>
    </w:p>
    <w:p w:rsidR="0035742D" w:rsidRDefault="0035742D" w:rsidP="0035742D">
      <w:pPr>
        <w:pStyle w:val="ListParagraph"/>
        <w:tabs>
          <w:tab w:val="left" w:pos="-720"/>
        </w:tabs>
        <w:suppressAutoHyphens/>
        <w:ind w:left="360" w:right="450"/>
        <w:jc w:val="both"/>
        <w:rPr>
          <w:rFonts w:ascii="Futura Lt BT" w:hAnsi="Futura Lt BT"/>
          <w:spacing w:val="-3"/>
        </w:rPr>
      </w:pPr>
    </w:p>
    <w:p w:rsidR="0035742D" w:rsidRPr="006F7AEF" w:rsidRDefault="0035742D" w:rsidP="0035742D">
      <w:pPr>
        <w:tabs>
          <w:tab w:val="left" w:pos="-720"/>
        </w:tabs>
        <w:suppressAutoHyphens/>
        <w:ind w:right="450"/>
        <w:jc w:val="both"/>
        <w:rPr>
          <w:rFonts w:ascii="Futura Lt BT" w:hAnsi="Futura Lt BT"/>
          <w:i/>
          <w:spacing w:val="-3"/>
        </w:rPr>
      </w:pPr>
      <w:r w:rsidRPr="006F7AEF">
        <w:rPr>
          <w:rFonts w:ascii="Futura Lt BT" w:hAnsi="Futura Lt BT"/>
          <w:i/>
          <w:spacing w:val="-3"/>
        </w:rPr>
        <w:t>“While they were eating, Jesus took bread, gave thanks and broke it, and gave it to his disciples, saying, ‘Take and eat; this is my body.’  Then he took the cup, gave thanks and offered it to them, saying, ‘Drink from it, all of you.  This is my blood of the covenant, which is poured out for many for the forgiveness of sins.” Matt. 26:26-28</w:t>
      </w:r>
    </w:p>
    <w:p w:rsidR="0035742D" w:rsidRDefault="0035742D" w:rsidP="0035742D">
      <w:pPr>
        <w:tabs>
          <w:tab w:val="left" w:pos="-720"/>
        </w:tabs>
        <w:suppressAutoHyphens/>
        <w:ind w:right="450"/>
        <w:jc w:val="both"/>
        <w:rPr>
          <w:rFonts w:ascii="Futura Lt BT" w:hAnsi="Futura Lt BT"/>
          <w:spacing w:val="-3"/>
        </w:rPr>
      </w:pPr>
    </w:p>
    <w:p w:rsidR="00A44899" w:rsidRDefault="00A44899" w:rsidP="00A44899">
      <w:pPr>
        <w:tabs>
          <w:tab w:val="left" w:pos="-720"/>
        </w:tabs>
        <w:suppressAutoHyphens/>
        <w:ind w:right="450"/>
        <w:jc w:val="both"/>
        <w:rPr>
          <w:rFonts w:ascii="Futura Lt BT" w:hAnsi="Futura Lt BT"/>
          <w:spacing w:val="-3"/>
        </w:rPr>
      </w:pPr>
      <w:r>
        <w:rPr>
          <w:rFonts w:ascii="Futura Lt BT" w:hAnsi="Futura Lt BT"/>
          <w:spacing w:val="-3"/>
        </w:rPr>
        <w:t>The Passover had been updated to be a communion with one another through a remembrance of Christ’s death over bread and wine.  The terms; Lord’s supper, last supper, and communion refer to the same ordinance to remember Christ’s death, which is what the Passover pointed to.</w:t>
      </w:r>
    </w:p>
    <w:p w:rsidR="0035742D" w:rsidRPr="00103FA0" w:rsidRDefault="0035742D" w:rsidP="0035742D">
      <w:pPr>
        <w:tabs>
          <w:tab w:val="left" w:pos="-720"/>
        </w:tabs>
        <w:suppressAutoHyphens/>
        <w:ind w:right="450"/>
        <w:jc w:val="both"/>
        <w:rPr>
          <w:rFonts w:ascii="Futura Lt BT" w:hAnsi="Futura Lt BT"/>
          <w:spacing w:val="-3"/>
        </w:rPr>
      </w:pPr>
    </w:p>
    <w:p w:rsidR="0035742D" w:rsidRDefault="0035742D" w:rsidP="00536F90">
      <w:pPr>
        <w:pStyle w:val="ListParagraph"/>
        <w:numPr>
          <w:ilvl w:val="0"/>
          <w:numId w:val="9"/>
        </w:numPr>
        <w:tabs>
          <w:tab w:val="left" w:pos="-720"/>
        </w:tabs>
        <w:suppressAutoHyphens/>
        <w:ind w:right="450"/>
        <w:jc w:val="both"/>
        <w:rPr>
          <w:rFonts w:ascii="Futura Lt BT" w:hAnsi="Futura Lt BT"/>
          <w:spacing w:val="-3"/>
        </w:rPr>
      </w:pPr>
      <w:r>
        <w:rPr>
          <w:rFonts w:ascii="Futura Lt BT" w:hAnsi="Futura Lt BT"/>
          <w:spacing w:val="-3"/>
        </w:rPr>
        <w:t>It is</w:t>
      </w:r>
      <w:r w:rsidRPr="006B2E57">
        <w:rPr>
          <w:rFonts w:ascii="Futura Lt BT" w:hAnsi="Futura Lt BT"/>
          <w:spacing w:val="-3"/>
        </w:rPr>
        <w:t xml:space="preserve">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sidRPr="006B2E57">
        <w:rPr>
          <w:rFonts w:ascii="Futura Lt BT" w:hAnsi="Futura Lt BT"/>
          <w:spacing w:val="-3"/>
        </w:rPr>
        <w:t xml:space="preserve"> by</w:t>
      </w:r>
      <w:r>
        <w:rPr>
          <w:rFonts w:ascii="Futura Lt BT" w:hAnsi="Futura Lt BT"/>
          <w:spacing w:val="-3"/>
        </w:rPr>
        <w:t xml:space="preserve"> Christ</w:t>
      </w:r>
    </w:p>
    <w:p w:rsidR="0035742D" w:rsidRPr="006B2E57" w:rsidRDefault="0035742D" w:rsidP="0035742D">
      <w:pPr>
        <w:tabs>
          <w:tab w:val="left" w:pos="-720"/>
        </w:tabs>
        <w:suppressAutoHyphens/>
        <w:ind w:right="450"/>
        <w:jc w:val="both"/>
        <w:rPr>
          <w:rFonts w:ascii="Futura Lt BT" w:hAnsi="Futura Lt BT"/>
          <w:spacing w:val="-3"/>
        </w:rPr>
      </w:pPr>
    </w:p>
    <w:p w:rsidR="0035742D" w:rsidRPr="006F7AEF" w:rsidRDefault="0035742D" w:rsidP="0035742D">
      <w:pPr>
        <w:tabs>
          <w:tab w:val="left" w:pos="-720"/>
        </w:tabs>
        <w:suppressAutoHyphens/>
        <w:ind w:right="450"/>
        <w:jc w:val="both"/>
        <w:rPr>
          <w:rFonts w:ascii="Futura Lt BT" w:hAnsi="Futura Lt BT"/>
          <w:i/>
          <w:spacing w:val="-3"/>
        </w:rPr>
      </w:pPr>
      <w:r w:rsidRPr="006F7AEF">
        <w:rPr>
          <w:rFonts w:ascii="Futura Lt BT" w:hAnsi="Futura Lt BT"/>
          <w:i/>
          <w:spacing w:val="-3"/>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1 Cor. 11:23-25</w:t>
      </w:r>
    </w:p>
    <w:p w:rsidR="0035742D" w:rsidRPr="00771B61" w:rsidRDefault="0035742D" w:rsidP="005E77E8">
      <w:pPr>
        <w:pStyle w:val="Heading1"/>
        <w:jc w:val="center"/>
        <w:rPr>
          <w:rFonts w:ascii="Futura Lt BT" w:hAnsi="Futura Lt BT"/>
          <w:b w:val="0"/>
          <w:spacing w:val="-3"/>
          <w:sz w:val="32"/>
        </w:rPr>
      </w:pPr>
      <w:r w:rsidRPr="00771B61">
        <w:rPr>
          <w:rFonts w:ascii="Futura Lt BT" w:hAnsi="Futura Lt BT"/>
          <w:spacing w:val="-3"/>
          <w:sz w:val="32"/>
        </w:rPr>
        <w:tab/>
      </w:r>
      <w:r w:rsidRPr="005E77E8">
        <w:t>III. WHAT IS THE LORD’S SUPPER?</w:t>
      </w:r>
    </w:p>
    <w:p w:rsidR="0035742D" w:rsidRDefault="0035742D" w:rsidP="0035742D">
      <w:pPr>
        <w:tabs>
          <w:tab w:val="left" w:pos="-720"/>
        </w:tabs>
        <w:suppressAutoHyphens/>
        <w:ind w:right="450"/>
        <w:jc w:val="both"/>
        <w:rPr>
          <w:rFonts w:ascii="Futura Lt BT" w:hAnsi="Futura Lt BT"/>
          <w:spacing w:val="-3"/>
        </w:rPr>
      </w:pPr>
    </w:p>
    <w:p w:rsidR="0035742D" w:rsidRDefault="0035742D" w:rsidP="00536F90">
      <w:pPr>
        <w:pStyle w:val="ListParagraph"/>
        <w:tabs>
          <w:tab w:val="left" w:pos="-720"/>
        </w:tabs>
        <w:suppressAutoHyphens/>
        <w:ind w:left="360" w:right="450"/>
        <w:jc w:val="both"/>
        <w:rPr>
          <w:rFonts w:ascii="Futura Lt BT" w:hAnsi="Futura Lt BT"/>
          <w:spacing w:val="-3"/>
        </w:rPr>
      </w:pPr>
      <w:r>
        <w:rPr>
          <w:rFonts w:ascii="Futura Lt BT" w:hAnsi="Futura Lt BT"/>
          <w:spacing w:val="-3"/>
        </w:rPr>
        <w:t xml:space="preserve">To remember Christ’s death through the partaking of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sidRPr="006B2E57">
        <w:rPr>
          <w:rFonts w:ascii="Futura Lt BT" w:hAnsi="Futura Lt BT"/>
          <w:spacing w:val="-3"/>
          <w:u w:val="single"/>
        </w:rPr>
        <w:t>.</w:t>
      </w:r>
    </w:p>
    <w:p w:rsidR="0035742D" w:rsidRDefault="0035742D" w:rsidP="0035742D">
      <w:pPr>
        <w:pStyle w:val="ListParagraph"/>
        <w:tabs>
          <w:tab w:val="left" w:pos="-720"/>
        </w:tabs>
        <w:suppressAutoHyphens/>
        <w:ind w:left="360" w:right="450"/>
        <w:jc w:val="both"/>
        <w:rPr>
          <w:rFonts w:ascii="Futura Lt BT" w:hAnsi="Futura Lt BT"/>
          <w:spacing w:val="-3"/>
        </w:rPr>
      </w:pPr>
    </w:p>
    <w:p w:rsidR="00A44899" w:rsidRDefault="00A44899" w:rsidP="00A44899">
      <w:pPr>
        <w:pStyle w:val="ListParagraph"/>
        <w:tabs>
          <w:tab w:val="left" w:pos="-720"/>
        </w:tabs>
        <w:suppressAutoHyphens/>
        <w:ind w:left="360" w:right="450"/>
        <w:jc w:val="both"/>
        <w:rPr>
          <w:rFonts w:ascii="Futura Lt BT" w:hAnsi="Futura Lt BT"/>
          <w:spacing w:val="-3"/>
        </w:rPr>
      </w:pPr>
      <w:r>
        <w:rPr>
          <w:rFonts w:ascii="Futura Lt BT" w:hAnsi="Futura Lt BT"/>
          <w:spacing w:val="-3"/>
        </w:rPr>
        <w:t>The elements used are symbolic and are not transformed to Christ’s literal body and nor does Christ go into the elements when they are prayed over.  It is an outward sign to show a believer’s commitment to Christ.  The significance of the Lord’s Supper is the symbolic nature of its proclamation and not on the elements or type of elements used.  That is also why grape juice is used instead of wine.</w:t>
      </w:r>
    </w:p>
    <w:p w:rsidR="0035742D" w:rsidRDefault="0035742D" w:rsidP="0035742D">
      <w:pPr>
        <w:tabs>
          <w:tab w:val="left" w:pos="-720"/>
        </w:tabs>
        <w:suppressAutoHyphens/>
        <w:ind w:right="450"/>
        <w:jc w:val="both"/>
        <w:rPr>
          <w:rFonts w:ascii="Futura Lt BT" w:hAnsi="Futura Lt BT"/>
          <w:spacing w:val="-3"/>
        </w:rPr>
      </w:pPr>
    </w:p>
    <w:p w:rsidR="0035742D" w:rsidRDefault="0035742D" w:rsidP="0035742D">
      <w:pPr>
        <w:tabs>
          <w:tab w:val="left" w:pos="-720"/>
        </w:tabs>
        <w:suppressAutoHyphens/>
        <w:ind w:right="450"/>
        <w:jc w:val="both"/>
        <w:rPr>
          <w:rFonts w:ascii="Futura Lt BT" w:hAnsi="Futura Lt BT"/>
          <w:spacing w:val="-3"/>
        </w:rPr>
      </w:pPr>
    </w:p>
    <w:p w:rsidR="0035742D" w:rsidRDefault="0035742D" w:rsidP="0035742D">
      <w:pPr>
        <w:tabs>
          <w:tab w:val="left" w:pos="-720"/>
        </w:tabs>
        <w:suppressAutoHyphens/>
        <w:ind w:right="450"/>
        <w:jc w:val="both"/>
        <w:rPr>
          <w:rFonts w:ascii="Futura Lt BT" w:hAnsi="Futura Lt BT"/>
          <w:spacing w:val="-3"/>
        </w:rPr>
      </w:pPr>
    </w:p>
    <w:p w:rsidR="0035742D" w:rsidRDefault="0035742D" w:rsidP="0035742D">
      <w:pPr>
        <w:tabs>
          <w:tab w:val="left" w:pos="-720"/>
        </w:tabs>
        <w:suppressAutoHyphens/>
        <w:ind w:right="450"/>
        <w:jc w:val="both"/>
        <w:rPr>
          <w:rFonts w:ascii="Futura Lt BT" w:hAnsi="Futura Lt BT"/>
          <w:spacing w:val="-3"/>
        </w:rPr>
      </w:pPr>
    </w:p>
    <w:p w:rsidR="0035742D" w:rsidRDefault="0035742D" w:rsidP="0035742D">
      <w:pPr>
        <w:tabs>
          <w:tab w:val="left" w:pos="-720"/>
        </w:tabs>
        <w:suppressAutoHyphens/>
        <w:ind w:right="450"/>
        <w:jc w:val="both"/>
        <w:rPr>
          <w:rFonts w:ascii="Futura Lt BT" w:hAnsi="Futura Lt BT"/>
          <w:spacing w:val="-3"/>
        </w:rPr>
      </w:pPr>
    </w:p>
    <w:p w:rsidR="0035742D" w:rsidRPr="005E77E8" w:rsidRDefault="0035742D" w:rsidP="005E77E8">
      <w:pPr>
        <w:pStyle w:val="Heading1"/>
        <w:jc w:val="center"/>
      </w:pPr>
      <w:r w:rsidRPr="005E77E8">
        <w:lastRenderedPageBreak/>
        <w:t xml:space="preserve">IV. WHY IS THE LORD’S SUPPER </w:t>
      </w:r>
      <w:r w:rsidR="00B705B3">
        <w:t xml:space="preserve">OBSERVED </w:t>
      </w:r>
      <w:r w:rsidRPr="005E77E8">
        <w:t>ONCE A MONTH?</w:t>
      </w:r>
    </w:p>
    <w:p w:rsidR="0035742D" w:rsidRDefault="0035742D" w:rsidP="0035742D">
      <w:pPr>
        <w:tabs>
          <w:tab w:val="left" w:pos="-720"/>
        </w:tabs>
        <w:suppressAutoHyphens/>
        <w:ind w:right="450"/>
        <w:jc w:val="both"/>
        <w:rPr>
          <w:rFonts w:ascii="Futura Lt BT" w:hAnsi="Futura Lt BT"/>
          <w:spacing w:val="-3"/>
        </w:rPr>
      </w:pPr>
    </w:p>
    <w:p w:rsidR="0035742D" w:rsidRDefault="0035742D" w:rsidP="00536F90">
      <w:pPr>
        <w:pStyle w:val="ListParagraph"/>
        <w:tabs>
          <w:tab w:val="left" w:pos="-720"/>
        </w:tabs>
        <w:suppressAutoHyphens/>
        <w:ind w:left="360" w:right="450"/>
        <w:jc w:val="both"/>
        <w:rPr>
          <w:rFonts w:ascii="Futura Lt BT" w:hAnsi="Futura Lt BT"/>
          <w:spacing w:val="-3"/>
        </w:rPr>
      </w:pPr>
      <w:r>
        <w:rPr>
          <w:rFonts w:ascii="Futura Lt BT" w:hAnsi="Futura Lt BT"/>
          <w:spacing w:val="-3"/>
        </w:rPr>
        <w:t xml:space="preserve">To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one’s own life and a reminder to repent.</w:t>
      </w:r>
    </w:p>
    <w:p w:rsidR="0035742D" w:rsidRDefault="0035742D" w:rsidP="0035742D">
      <w:pPr>
        <w:pStyle w:val="ListParagraph"/>
        <w:tabs>
          <w:tab w:val="left" w:pos="-720"/>
        </w:tabs>
        <w:suppressAutoHyphens/>
        <w:ind w:left="360" w:right="450"/>
        <w:jc w:val="both"/>
        <w:rPr>
          <w:rFonts w:ascii="Futura Lt BT" w:hAnsi="Futura Lt BT"/>
          <w:spacing w:val="-3"/>
        </w:rPr>
      </w:pPr>
    </w:p>
    <w:p w:rsidR="0035742D" w:rsidRPr="00A44899" w:rsidRDefault="0035742D" w:rsidP="0035742D">
      <w:pPr>
        <w:pStyle w:val="ListParagraph"/>
        <w:tabs>
          <w:tab w:val="left" w:pos="-720"/>
        </w:tabs>
        <w:suppressAutoHyphens/>
        <w:ind w:left="360" w:right="450"/>
        <w:jc w:val="both"/>
        <w:rPr>
          <w:rFonts w:ascii="Futura Lt BT" w:hAnsi="Futura Lt BT"/>
          <w:i/>
          <w:spacing w:val="-3"/>
        </w:rPr>
      </w:pPr>
      <w:r w:rsidRPr="00A44899">
        <w:rPr>
          <w:rFonts w:ascii="Futura Lt BT" w:hAnsi="Futura Lt BT"/>
          <w:i/>
          <w:spacing w:val="-3"/>
        </w:rPr>
        <w:t>“Therefore, whoever eats the bread or drinks the cup of the Lord is an unworthy manner will be guilty of sinning against the body and blood of the Lord.  A man ought to examine himself before he eats of the bread and drinks of the cup.  For anyone who eats and drinks without recognizing the body of the Lord eats and drinks judgment on himself.” 1 Cor. 11:27-29</w:t>
      </w:r>
    </w:p>
    <w:p w:rsidR="0035742D" w:rsidRDefault="0035742D" w:rsidP="0035742D">
      <w:pPr>
        <w:pStyle w:val="ListParagraph"/>
        <w:tabs>
          <w:tab w:val="left" w:pos="-720"/>
        </w:tabs>
        <w:suppressAutoHyphens/>
        <w:ind w:right="450"/>
        <w:jc w:val="both"/>
        <w:rPr>
          <w:rFonts w:ascii="Futura Lt BT" w:hAnsi="Futura Lt BT"/>
          <w:spacing w:val="-3"/>
        </w:rPr>
      </w:pPr>
    </w:p>
    <w:p w:rsidR="0035742D" w:rsidRDefault="0035742D" w:rsidP="0035742D">
      <w:pPr>
        <w:tabs>
          <w:tab w:val="left" w:pos="-720"/>
        </w:tabs>
        <w:suppressAutoHyphens/>
        <w:ind w:right="450"/>
        <w:jc w:val="both"/>
        <w:rPr>
          <w:rFonts w:ascii="Futura Lt BT" w:hAnsi="Futura Lt BT"/>
          <w:spacing w:val="-3"/>
        </w:rPr>
      </w:pPr>
      <w:r>
        <w:rPr>
          <w:rFonts w:ascii="Futura Lt BT" w:hAnsi="Futura Lt BT"/>
          <w:spacing w:val="-3"/>
        </w:rPr>
        <w:t>There is no restriction to how often someone takes the Lord’s Supper but it is generally done on the first Sunday of each month as a spiritual check up time.  The believer is to examine their past month to confess and repent of anything holding him or her back from living out the fullness of Christ.</w:t>
      </w:r>
    </w:p>
    <w:p w:rsidR="0035742D" w:rsidRPr="005E77E8" w:rsidRDefault="0035742D" w:rsidP="005E77E8">
      <w:pPr>
        <w:pStyle w:val="Heading1"/>
        <w:jc w:val="center"/>
      </w:pPr>
      <w:r w:rsidRPr="005E77E8">
        <w:t>V. WHO CAN TAKE THE LORD’S SUPPER?</w:t>
      </w:r>
    </w:p>
    <w:p w:rsidR="0035742D" w:rsidRDefault="0035742D" w:rsidP="0035742D">
      <w:pPr>
        <w:tabs>
          <w:tab w:val="left" w:pos="-720"/>
        </w:tabs>
        <w:suppressAutoHyphens/>
        <w:ind w:right="450"/>
        <w:jc w:val="both"/>
        <w:rPr>
          <w:rFonts w:ascii="Futura Lt BT" w:hAnsi="Futura Lt BT"/>
          <w:spacing w:val="-3"/>
        </w:rPr>
      </w:pPr>
    </w:p>
    <w:p w:rsidR="0035742D" w:rsidRDefault="0035742D" w:rsidP="00536F90">
      <w:pPr>
        <w:pStyle w:val="ListParagraph"/>
        <w:tabs>
          <w:tab w:val="left" w:pos="-720"/>
        </w:tabs>
        <w:suppressAutoHyphens/>
        <w:ind w:left="360" w:right="450"/>
        <w:jc w:val="both"/>
        <w:rPr>
          <w:rFonts w:ascii="Futura Lt BT" w:hAnsi="Futura Lt BT"/>
          <w:spacing w:val="-3"/>
        </w:rPr>
      </w:pPr>
      <w:r>
        <w:rPr>
          <w:rFonts w:ascii="Futura Lt BT" w:hAnsi="Futura Lt BT"/>
          <w:spacing w:val="-3"/>
        </w:rPr>
        <w:t xml:space="preserve">Those who have </w:t>
      </w:r>
      <w:r>
        <w:rPr>
          <w:rFonts w:ascii="Futura Lt BT" w:hAnsi="Futura Lt BT"/>
          <w:spacing w:val="-3"/>
          <w:u w:val="single"/>
        </w:rPr>
        <w:tab/>
      </w:r>
      <w:r>
        <w:rPr>
          <w:rFonts w:ascii="Futura Lt BT" w:hAnsi="Futura Lt BT"/>
          <w:spacing w:val="-3"/>
          <w:u w:val="single"/>
        </w:rPr>
        <w:tab/>
        <w:t xml:space="preserve">   </w:t>
      </w:r>
      <w:r>
        <w:rPr>
          <w:rFonts w:ascii="Futura Lt BT" w:hAnsi="Futura Lt BT"/>
          <w:spacing w:val="-3"/>
        </w:rPr>
        <w:t xml:space="preserve"> in Jesus Christ as their Lord and Savior.</w:t>
      </w:r>
    </w:p>
    <w:p w:rsidR="0035742D" w:rsidRPr="00E93E75" w:rsidRDefault="0035742D" w:rsidP="0035742D">
      <w:pPr>
        <w:pStyle w:val="ListParagraph"/>
        <w:tabs>
          <w:tab w:val="left" w:pos="-720"/>
        </w:tabs>
        <w:suppressAutoHyphens/>
        <w:ind w:right="450"/>
        <w:jc w:val="both"/>
        <w:rPr>
          <w:rFonts w:ascii="Futura Lt BT" w:hAnsi="Futura Lt BT"/>
          <w:spacing w:val="-3"/>
        </w:rPr>
      </w:pPr>
    </w:p>
    <w:p w:rsidR="00A44899" w:rsidRDefault="00A44899" w:rsidP="00A44899">
      <w:pPr>
        <w:pStyle w:val="ListParagraph"/>
        <w:tabs>
          <w:tab w:val="left" w:pos="-720"/>
        </w:tabs>
        <w:suppressAutoHyphens/>
        <w:ind w:right="450"/>
        <w:jc w:val="both"/>
        <w:rPr>
          <w:rFonts w:ascii="Futura Lt BT" w:hAnsi="Futura Lt BT"/>
          <w:spacing w:val="-3"/>
        </w:rPr>
      </w:pPr>
      <w:r w:rsidRPr="00E93E75">
        <w:rPr>
          <w:rFonts w:ascii="Futura Lt BT" w:hAnsi="Futura Lt BT"/>
          <w:spacing w:val="-3"/>
        </w:rPr>
        <w:t>Though there is never a specification that baptism is a requirement for the Lord’s Supper, occurrence of the Lord’s Supper in scripture is generally preceded by a believer’s baptism.  There is nothing sinful or wrong for someone to observe the Lord’s Supper</w:t>
      </w:r>
      <w:r>
        <w:rPr>
          <w:rFonts w:ascii="Futura Lt BT" w:hAnsi="Futura Lt BT"/>
          <w:spacing w:val="-3"/>
        </w:rPr>
        <w:t xml:space="preserve"> prior to Baptism though.  Whether or not someone in a church can take part in the Lord’s Supper is determined by the church.</w:t>
      </w:r>
    </w:p>
    <w:p w:rsidR="0035742D" w:rsidRDefault="0035742D" w:rsidP="0035742D">
      <w:pPr>
        <w:tabs>
          <w:tab w:val="left" w:pos="-720"/>
        </w:tabs>
        <w:suppressAutoHyphens/>
        <w:ind w:right="450"/>
        <w:jc w:val="both"/>
        <w:rPr>
          <w:rFonts w:ascii="Futura Lt BT" w:hAnsi="Futura Lt BT"/>
          <w:spacing w:val="-3"/>
        </w:rPr>
      </w:pPr>
    </w:p>
    <w:p w:rsidR="0035742D" w:rsidRPr="00E93E75" w:rsidRDefault="0035742D" w:rsidP="0035742D">
      <w:pPr>
        <w:tabs>
          <w:tab w:val="left" w:pos="-720"/>
        </w:tabs>
        <w:suppressAutoHyphens/>
        <w:ind w:right="450"/>
        <w:jc w:val="both"/>
        <w:rPr>
          <w:rFonts w:ascii="Futura Lt BT" w:hAnsi="Futura Lt BT"/>
          <w:spacing w:val="-3"/>
        </w:rPr>
      </w:pPr>
      <w:r>
        <w:rPr>
          <w:rFonts w:ascii="Futura Lt BT" w:hAnsi="Futura Lt BT"/>
          <w:spacing w:val="-3"/>
        </w:rPr>
        <w:t>At Livingstone Alliance Church, baptism is a prerequisite to observing the Lord’s Supper.</w:t>
      </w:r>
    </w:p>
    <w:p w:rsidR="0035742D" w:rsidRDefault="0035742D" w:rsidP="0035742D">
      <w:pPr>
        <w:tabs>
          <w:tab w:val="left" w:pos="-720"/>
        </w:tabs>
        <w:suppressAutoHyphens/>
        <w:ind w:right="450"/>
        <w:jc w:val="both"/>
        <w:rPr>
          <w:rFonts w:ascii="Futura Lt BT" w:hAnsi="Futura Lt BT"/>
          <w:spacing w:val="-3"/>
        </w:rPr>
      </w:pPr>
    </w:p>
    <w:p w:rsidR="0035742D" w:rsidRDefault="0035742D" w:rsidP="0035742D">
      <w:pPr>
        <w:tabs>
          <w:tab w:val="left" w:pos="-720"/>
        </w:tabs>
        <w:suppressAutoHyphens/>
        <w:ind w:right="450"/>
        <w:jc w:val="both"/>
        <w:rPr>
          <w:rFonts w:ascii="Futura Lt BT" w:hAnsi="Futura Lt BT"/>
          <w:spacing w:val="-3"/>
        </w:rPr>
      </w:pPr>
      <w:r>
        <w:rPr>
          <w:rFonts w:ascii="Futura Lt BT" w:hAnsi="Futura Lt BT"/>
          <w:spacing w:val="-3"/>
        </w:rPr>
        <w:t xml:space="preserve">The Lord’s Supper is a time to remember what Christ’s did for us on the cross.  He was the sacrificial lamb that was slain so that death passed over us in order that we could be free from sin and enter into communion with God.  During the Lord’s Supper, it is a good time to confess and repent from sin.  </w:t>
      </w:r>
    </w:p>
    <w:p w:rsidR="00517008" w:rsidRPr="006F3B90" w:rsidRDefault="00517008" w:rsidP="006F3B90">
      <w:pPr>
        <w:tabs>
          <w:tab w:val="left" w:pos="-720"/>
        </w:tabs>
        <w:suppressAutoHyphens/>
        <w:ind w:right="450"/>
        <w:jc w:val="both"/>
        <w:rPr>
          <w:rFonts w:ascii="Futura Lt BT" w:hAnsi="Futura Lt BT"/>
          <w:spacing w:val="-3"/>
        </w:rPr>
      </w:pPr>
    </w:p>
    <w:sectPr w:rsidR="00517008" w:rsidRPr="006F3B90" w:rsidSect="005A1299">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2A" w:rsidRDefault="00EA6C2A" w:rsidP="00E93E75">
      <w:r>
        <w:separator/>
      </w:r>
    </w:p>
  </w:endnote>
  <w:endnote w:type="continuationSeparator" w:id="0">
    <w:p w:rsidR="00EA6C2A" w:rsidRDefault="00EA6C2A" w:rsidP="00E93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Lt BT">
    <w:altName w:val="Century Gothic"/>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297"/>
      <w:docPartObj>
        <w:docPartGallery w:val="Page Numbers (Bottom of Page)"/>
        <w:docPartUnique/>
      </w:docPartObj>
    </w:sdtPr>
    <w:sdtContent>
      <w:p w:rsidR="00E93E75" w:rsidRDefault="002D13B2">
        <w:pPr>
          <w:pStyle w:val="Footer"/>
          <w:jc w:val="center"/>
        </w:pPr>
        <w:r w:rsidRPr="005A1299">
          <w:rPr>
            <w:rFonts w:ascii="Times New Roman" w:hAnsi="Times New Roman"/>
          </w:rPr>
          <w:fldChar w:fldCharType="begin"/>
        </w:r>
        <w:r w:rsidR="00003E8C" w:rsidRPr="005A1299">
          <w:rPr>
            <w:rFonts w:ascii="Times New Roman" w:hAnsi="Times New Roman"/>
          </w:rPr>
          <w:instrText xml:space="preserve"> PAGE   \* MERGEFORMAT </w:instrText>
        </w:r>
        <w:r w:rsidRPr="005A1299">
          <w:rPr>
            <w:rFonts w:ascii="Times New Roman" w:hAnsi="Times New Roman"/>
          </w:rPr>
          <w:fldChar w:fldCharType="separate"/>
        </w:r>
        <w:r w:rsidR="00B705B3">
          <w:rPr>
            <w:rFonts w:ascii="Times New Roman" w:hAnsi="Times New Roman"/>
            <w:noProof/>
          </w:rPr>
          <w:t>2</w:t>
        </w:r>
        <w:r w:rsidRPr="005A1299">
          <w:rPr>
            <w:rFonts w:ascii="Times New Roman" w:hAnsi="Times New Roman"/>
          </w:rPr>
          <w:fldChar w:fldCharType="end"/>
        </w:r>
      </w:p>
    </w:sdtContent>
  </w:sdt>
  <w:p w:rsidR="00E93E75" w:rsidRDefault="00E93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6179"/>
      <w:docPartObj>
        <w:docPartGallery w:val="Page Numbers (Bottom of Page)"/>
        <w:docPartUnique/>
      </w:docPartObj>
    </w:sdtPr>
    <w:sdtContent>
      <w:p w:rsidR="005A1299" w:rsidRDefault="002D13B2">
        <w:pPr>
          <w:pStyle w:val="Footer"/>
          <w:jc w:val="center"/>
        </w:pPr>
        <w:fldSimple w:instr=" PAGE   \* MERGEFORMAT ">
          <w:r w:rsidR="008E6AEF">
            <w:rPr>
              <w:noProof/>
            </w:rPr>
            <w:t>1</w:t>
          </w:r>
        </w:fldSimple>
      </w:p>
    </w:sdtContent>
  </w:sdt>
  <w:p w:rsidR="005A1299" w:rsidRDefault="005A1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2A" w:rsidRDefault="00EA6C2A" w:rsidP="00E93E75">
      <w:r>
        <w:separator/>
      </w:r>
    </w:p>
  </w:footnote>
  <w:footnote w:type="continuationSeparator" w:id="0">
    <w:p w:rsidR="00EA6C2A" w:rsidRDefault="00EA6C2A" w:rsidP="00E93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CAD"/>
    <w:multiLevelType w:val="hybridMultilevel"/>
    <w:tmpl w:val="51941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5B59D3"/>
    <w:multiLevelType w:val="hybridMultilevel"/>
    <w:tmpl w:val="CAD63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4954EC"/>
    <w:multiLevelType w:val="hybridMultilevel"/>
    <w:tmpl w:val="DCCC0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4E7592"/>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ED784A"/>
    <w:multiLevelType w:val="hybridMultilevel"/>
    <w:tmpl w:val="EAD20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D63F85"/>
    <w:multiLevelType w:val="hybridMultilevel"/>
    <w:tmpl w:val="2BD4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852AA"/>
    <w:multiLevelType w:val="hybridMultilevel"/>
    <w:tmpl w:val="00AE5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8111FF"/>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F44B3D"/>
    <w:multiLevelType w:val="hybridMultilevel"/>
    <w:tmpl w:val="CAD63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2"/>
  </w:num>
  <w:num w:numId="5">
    <w:abstractNumId w:val="0"/>
  </w:num>
  <w:num w:numId="6">
    <w:abstractNumId w:val="5"/>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B600A"/>
    <w:rsid w:val="00003E8C"/>
    <w:rsid w:val="000E1FDF"/>
    <w:rsid w:val="00103FA0"/>
    <w:rsid w:val="001C4A15"/>
    <w:rsid w:val="00243B6B"/>
    <w:rsid w:val="002446AD"/>
    <w:rsid w:val="002D13B2"/>
    <w:rsid w:val="0035742D"/>
    <w:rsid w:val="00416C5A"/>
    <w:rsid w:val="004821FC"/>
    <w:rsid w:val="00517008"/>
    <w:rsid w:val="00517B89"/>
    <w:rsid w:val="00536F90"/>
    <w:rsid w:val="00586FEA"/>
    <w:rsid w:val="005A1299"/>
    <w:rsid w:val="005E77E8"/>
    <w:rsid w:val="006516B6"/>
    <w:rsid w:val="0066381B"/>
    <w:rsid w:val="006B2E57"/>
    <w:rsid w:val="006F3B90"/>
    <w:rsid w:val="006F7AEF"/>
    <w:rsid w:val="008E6AEF"/>
    <w:rsid w:val="00933D45"/>
    <w:rsid w:val="00964D0C"/>
    <w:rsid w:val="00A44899"/>
    <w:rsid w:val="00AB085E"/>
    <w:rsid w:val="00B54F6B"/>
    <w:rsid w:val="00B705B3"/>
    <w:rsid w:val="00BE726E"/>
    <w:rsid w:val="00C66E3E"/>
    <w:rsid w:val="00CA7A8B"/>
    <w:rsid w:val="00D21E90"/>
    <w:rsid w:val="00D4770D"/>
    <w:rsid w:val="00DA296C"/>
    <w:rsid w:val="00DC03FE"/>
    <w:rsid w:val="00E93E75"/>
    <w:rsid w:val="00EA2553"/>
    <w:rsid w:val="00EA6C2A"/>
    <w:rsid w:val="00EB600A"/>
    <w:rsid w:val="00F460F1"/>
    <w:rsid w:val="00F85A87"/>
    <w:rsid w:val="00FD1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3E"/>
    <w:pPr>
      <w:spacing w:after="0" w:line="240" w:lineRule="auto"/>
    </w:pPr>
    <w:rPr>
      <w:rFonts w:ascii="Courier New" w:eastAsia="Times New Roman" w:hAnsi="Courier New" w:cs="Times New Roman"/>
      <w:sz w:val="24"/>
      <w:szCs w:val="20"/>
      <w:lang w:eastAsia="zh-CN"/>
    </w:rPr>
  </w:style>
  <w:style w:type="paragraph" w:styleId="Heading1">
    <w:name w:val="heading 1"/>
    <w:basedOn w:val="Normal"/>
    <w:next w:val="Normal"/>
    <w:link w:val="Heading1Char"/>
    <w:uiPriority w:val="9"/>
    <w:qFormat/>
    <w:rsid w:val="005E77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E3E"/>
    <w:pPr>
      <w:ind w:left="720"/>
      <w:contextualSpacing/>
    </w:pPr>
  </w:style>
  <w:style w:type="paragraph" w:styleId="Header">
    <w:name w:val="header"/>
    <w:basedOn w:val="Normal"/>
    <w:link w:val="HeaderChar"/>
    <w:uiPriority w:val="99"/>
    <w:semiHidden/>
    <w:unhideWhenUsed/>
    <w:rsid w:val="00E93E75"/>
    <w:pPr>
      <w:tabs>
        <w:tab w:val="center" w:pos="4680"/>
        <w:tab w:val="right" w:pos="9360"/>
      </w:tabs>
    </w:pPr>
  </w:style>
  <w:style w:type="character" w:customStyle="1" w:styleId="HeaderChar">
    <w:name w:val="Header Char"/>
    <w:basedOn w:val="DefaultParagraphFont"/>
    <w:link w:val="Header"/>
    <w:uiPriority w:val="99"/>
    <w:semiHidden/>
    <w:rsid w:val="00E93E75"/>
    <w:rPr>
      <w:rFonts w:ascii="Courier New" w:eastAsia="Times New Roman" w:hAnsi="Courier New" w:cs="Times New Roman"/>
      <w:sz w:val="24"/>
      <w:szCs w:val="20"/>
      <w:lang w:eastAsia="zh-CN"/>
    </w:rPr>
  </w:style>
  <w:style w:type="paragraph" w:styleId="Footer">
    <w:name w:val="footer"/>
    <w:basedOn w:val="Normal"/>
    <w:link w:val="FooterChar"/>
    <w:uiPriority w:val="99"/>
    <w:unhideWhenUsed/>
    <w:rsid w:val="00E93E75"/>
    <w:pPr>
      <w:tabs>
        <w:tab w:val="center" w:pos="4680"/>
        <w:tab w:val="right" w:pos="9360"/>
      </w:tabs>
    </w:pPr>
  </w:style>
  <w:style w:type="character" w:customStyle="1" w:styleId="FooterChar">
    <w:name w:val="Footer Char"/>
    <w:basedOn w:val="DefaultParagraphFont"/>
    <w:link w:val="Footer"/>
    <w:uiPriority w:val="99"/>
    <w:rsid w:val="00E93E75"/>
    <w:rPr>
      <w:rFonts w:ascii="Courier New" w:eastAsia="Times New Roman" w:hAnsi="Courier New" w:cs="Times New Roman"/>
      <w:sz w:val="24"/>
      <w:szCs w:val="20"/>
      <w:lang w:eastAsia="zh-CN"/>
    </w:rPr>
  </w:style>
  <w:style w:type="character" w:customStyle="1" w:styleId="Heading1Char">
    <w:name w:val="Heading 1 Char"/>
    <w:basedOn w:val="DefaultParagraphFont"/>
    <w:link w:val="Heading1"/>
    <w:uiPriority w:val="9"/>
    <w:rsid w:val="005E77E8"/>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Tai</cp:lastModifiedBy>
  <cp:revision>8</cp:revision>
  <cp:lastPrinted>2011-10-08T01:37:00Z</cp:lastPrinted>
  <dcterms:created xsi:type="dcterms:W3CDTF">2013-10-04T18:01:00Z</dcterms:created>
  <dcterms:modified xsi:type="dcterms:W3CDTF">2015-01-14T02:03:00Z</dcterms:modified>
</cp:coreProperties>
</file>